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584C" w:rsidRPr="00E3584C" w:rsidRDefault="00E3584C" w:rsidP="00E3584C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603A17"/>
          <w:sz w:val="27"/>
          <w:szCs w:val="27"/>
        </w:rPr>
      </w:pPr>
      <w:r w:rsidRPr="00E3584C">
        <w:rPr>
          <w:rFonts w:ascii="Times New Roman" w:eastAsia="Times New Roman" w:hAnsi="Times New Roman" w:cs="Times New Roman"/>
          <w:b/>
          <w:bCs/>
          <w:color w:val="603A17"/>
          <w:sz w:val="27"/>
          <w:szCs w:val="27"/>
        </w:rPr>
        <w:fldChar w:fldCharType="begin"/>
      </w:r>
      <w:r w:rsidRPr="00E3584C">
        <w:rPr>
          <w:rFonts w:ascii="Times New Roman" w:eastAsia="Times New Roman" w:hAnsi="Times New Roman" w:cs="Times New Roman"/>
          <w:b/>
          <w:bCs/>
          <w:color w:val="603A17"/>
          <w:sz w:val="27"/>
          <w:szCs w:val="27"/>
        </w:rPr>
        <w:instrText xml:space="preserve"> HYPERLINK "http://htqt.hust.edu.vn/vi/thong-tin-hoc-bong/erasmus-ka1/490-thong-bao-hoc-bong-erasmus--key-action-1-dai-hoc-trento--y.html" </w:instrText>
      </w:r>
      <w:r w:rsidRPr="00E3584C">
        <w:rPr>
          <w:rFonts w:ascii="Times New Roman" w:eastAsia="Times New Roman" w:hAnsi="Times New Roman" w:cs="Times New Roman"/>
          <w:b/>
          <w:bCs/>
          <w:color w:val="603A17"/>
          <w:sz w:val="27"/>
          <w:szCs w:val="27"/>
        </w:rPr>
        <w:fldChar w:fldCharType="separate"/>
      </w:r>
      <w:proofErr w:type="spellStart"/>
      <w:r w:rsidRPr="00062BE6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  <w:u w:val="single"/>
        </w:rPr>
        <w:t>Thông</w:t>
      </w:r>
      <w:proofErr w:type="spellEnd"/>
      <w:r w:rsidRPr="00062BE6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  <w:u w:val="single"/>
        </w:rPr>
        <w:t xml:space="preserve"> </w:t>
      </w:r>
      <w:proofErr w:type="spellStart"/>
      <w:r w:rsidRPr="00062BE6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  <w:u w:val="single"/>
        </w:rPr>
        <w:t>báo</w:t>
      </w:r>
      <w:proofErr w:type="spellEnd"/>
      <w:r w:rsidRPr="00062BE6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  <w:u w:val="single"/>
        </w:rPr>
        <w:t xml:space="preserve"> </w:t>
      </w:r>
      <w:proofErr w:type="spellStart"/>
      <w:r w:rsidRPr="00062BE6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  <w:u w:val="single"/>
        </w:rPr>
        <w:t>học</w:t>
      </w:r>
      <w:proofErr w:type="spellEnd"/>
      <w:r w:rsidRPr="00062BE6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  <w:u w:val="single"/>
        </w:rPr>
        <w:t xml:space="preserve"> </w:t>
      </w:r>
      <w:proofErr w:type="spellStart"/>
      <w:r w:rsidRPr="00062BE6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  <w:u w:val="single"/>
        </w:rPr>
        <w:t>bổng</w:t>
      </w:r>
      <w:proofErr w:type="spellEnd"/>
      <w:r w:rsidRPr="00062BE6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  <w:u w:val="single"/>
        </w:rPr>
        <w:t xml:space="preserve"> Erasmus + Key Action 1 - </w:t>
      </w:r>
      <w:proofErr w:type="spellStart"/>
      <w:r w:rsidRPr="00062BE6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  <w:u w:val="single"/>
        </w:rPr>
        <w:t>Đại</w:t>
      </w:r>
      <w:proofErr w:type="spellEnd"/>
      <w:r w:rsidRPr="00062BE6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  <w:u w:val="single"/>
        </w:rPr>
        <w:t xml:space="preserve"> </w:t>
      </w:r>
      <w:proofErr w:type="spellStart"/>
      <w:r w:rsidRPr="00062BE6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  <w:u w:val="single"/>
        </w:rPr>
        <w:t>học</w:t>
      </w:r>
      <w:proofErr w:type="spellEnd"/>
      <w:r w:rsidRPr="00062BE6">
        <w:rPr>
          <w:rFonts w:ascii="Times New Roman" w:eastAsia="Times New Roman" w:hAnsi="Times New Roman" w:cs="Times New Roman"/>
          <w:b/>
          <w:bCs/>
          <w:color w:val="800000"/>
          <w:sz w:val="27"/>
          <w:szCs w:val="27"/>
          <w:u w:val="single"/>
        </w:rPr>
        <w:t xml:space="preserve"> Trento – Ý</w:t>
      </w:r>
      <w:r w:rsidRPr="00E3584C">
        <w:rPr>
          <w:rFonts w:ascii="Times New Roman" w:eastAsia="Times New Roman" w:hAnsi="Times New Roman" w:cs="Times New Roman"/>
          <w:b/>
          <w:bCs/>
          <w:color w:val="603A17"/>
          <w:sz w:val="27"/>
          <w:szCs w:val="27"/>
        </w:rPr>
        <w:fldChar w:fldCharType="end"/>
      </w:r>
    </w:p>
    <w:p w:rsidR="00E3584C" w:rsidRPr="00E3584C" w:rsidRDefault="00E3584C" w:rsidP="00062BE6">
      <w:pPr>
        <w:spacing w:before="240" w:after="240" w:line="312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Phòng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HTQT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báo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học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bổng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62BE6">
        <w:rPr>
          <w:rFonts w:ascii="Arial" w:eastAsia="Times New Roman" w:hAnsi="Arial" w:cs="Arial"/>
          <w:color w:val="000000"/>
          <w:sz w:val="20"/>
          <w:szCs w:val="20"/>
        </w:rPr>
        <w:t>trao</w:t>
      </w:r>
      <w:proofErr w:type="spellEnd"/>
      <w:r w:rsidRPr="00062BE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62BE6">
        <w:rPr>
          <w:rFonts w:ascii="Arial" w:eastAsia="Times New Roman" w:hAnsi="Arial" w:cs="Arial"/>
          <w:color w:val="000000"/>
          <w:sz w:val="20"/>
          <w:szCs w:val="20"/>
        </w:rPr>
        <w:t>đổi</w:t>
      </w:r>
      <w:proofErr w:type="spellEnd"/>
      <w:r w:rsidRPr="00062BE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Chươn</w:t>
      </w:r>
      <w:r w:rsidRPr="00062BE6">
        <w:rPr>
          <w:rFonts w:ascii="Arial" w:eastAsia="Times New Roman" w:hAnsi="Arial" w:cs="Arial"/>
          <w:color w:val="000000"/>
          <w:sz w:val="20"/>
          <w:szCs w:val="20"/>
        </w:rPr>
        <w:t>g</w:t>
      </w:r>
      <w:proofErr w:type="spellEnd"/>
      <w:r w:rsidRPr="00062BE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62BE6">
        <w:rPr>
          <w:rFonts w:ascii="Arial" w:eastAsia="Times New Roman" w:hAnsi="Arial" w:cs="Arial"/>
          <w:color w:val="000000"/>
          <w:sz w:val="20"/>
          <w:szCs w:val="20"/>
        </w:rPr>
        <w:t>trình</w:t>
      </w:r>
      <w:proofErr w:type="spellEnd"/>
      <w:r w:rsidRPr="00062BE6">
        <w:rPr>
          <w:rFonts w:ascii="Arial" w:eastAsia="Times New Roman" w:hAnsi="Arial" w:cs="Arial"/>
          <w:color w:val="000000"/>
          <w:sz w:val="20"/>
          <w:szCs w:val="20"/>
        </w:rPr>
        <w:t xml:space="preserve"> Erasmus + Key action 1 (2017- 2018)</w:t>
      </w:r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–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hợp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tác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giữa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hai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trường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: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trường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Đại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học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Trento – Ý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và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trường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Đại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học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Bách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Khoa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Hà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Nội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do EACEA,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Ủy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Ban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Châu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Âu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tài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trợ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E3584C" w:rsidRPr="00E3584C" w:rsidRDefault="00E3584C" w:rsidP="00062BE6">
      <w:pPr>
        <w:spacing w:before="240" w:after="240" w:line="312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tin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học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bổng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cụ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thể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như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sau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:rsidR="00E3584C" w:rsidRPr="00E3584C" w:rsidRDefault="00E3584C" w:rsidP="00062BE6">
      <w:pPr>
        <w:spacing w:before="240" w:after="240" w:line="312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1.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Trường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Châu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Âu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tiếp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nhận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:</w:t>
      </w:r>
    </w:p>
    <w:p w:rsidR="00E3584C" w:rsidRPr="00062BE6" w:rsidRDefault="00E3584C" w:rsidP="00062BE6">
      <w:pPr>
        <w:numPr>
          <w:ilvl w:val="0"/>
          <w:numId w:val="1"/>
        </w:numPr>
        <w:spacing w:before="90" w:after="90" w:line="312" w:lineRule="atLeast"/>
        <w:ind w:left="315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Trường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Đại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học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Trento – Ý: Website: </w:t>
      </w:r>
      <w:hyperlink r:id="rId5" w:history="1">
        <w:r w:rsidR="00802B80" w:rsidRPr="00062BE6">
          <w:rPr>
            <w:rStyle w:val="Hyperlink"/>
            <w:rFonts w:ascii="Arial" w:eastAsia="Times New Roman" w:hAnsi="Arial" w:cs="Arial"/>
            <w:sz w:val="20"/>
            <w:szCs w:val="20"/>
          </w:rPr>
          <w:t>http://www.unitn.it/</w:t>
        </w:r>
      </w:hyperlink>
    </w:p>
    <w:p w:rsidR="00802B80" w:rsidRPr="00062BE6" w:rsidRDefault="00802B80" w:rsidP="00062BE6">
      <w:pPr>
        <w:numPr>
          <w:ilvl w:val="0"/>
          <w:numId w:val="1"/>
        </w:numPr>
        <w:spacing w:before="90" w:after="90" w:line="312" w:lineRule="atLeast"/>
        <w:ind w:left="315"/>
        <w:jc w:val="both"/>
        <w:rPr>
          <w:rStyle w:val="Hyperlink"/>
          <w:rFonts w:ascii="Arial" w:eastAsia="Times New Roman" w:hAnsi="Arial" w:cs="Arial"/>
          <w:color w:val="000000"/>
          <w:sz w:val="20"/>
          <w:szCs w:val="20"/>
          <w:u w:val="none"/>
        </w:rPr>
      </w:pPr>
      <w:proofErr w:type="spellStart"/>
      <w:r w:rsidRPr="00062BE6">
        <w:rPr>
          <w:rFonts w:ascii="Arial" w:eastAsia="Times New Roman" w:hAnsi="Arial" w:cs="Arial"/>
          <w:color w:val="000000"/>
          <w:sz w:val="20"/>
          <w:szCs w:val="20"/>
        </w:rPr>
        <w:t>Hướng</w:t>
      </w:r>
      <w:proofErr w:type="spellEnd"/>
      <w:r w:rsidRPr="00062BE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62BE6">
        <w:rPr>
          <w:rFonts w:ascii="Arial" w:eastAsia="Times New Roman" w:hAnsi="Arial" w:cs="Arial"/>
          <w:color w:val="000000"/>
          <w:sz w:val="20"/>
          <w:szCs w:val="20"/>
        </w:rPr>
        <w:t>dẫn</w:t>
      </w:r>
      <w:proofErr w:type="spellEnd"/>
      <w:r w:rsidRPr="00062BE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62BE6">
        <w:rPr>
          <w:rFonts w:ascii="Arial" w:eastAsia="Times New Roman" w:hAnsi="Arial" w:cs="Arial"/>
          <w:color w:val="000000"/>
          <w:sz w:val="20"/>
          <w:szCs w:val="20"/>
        </w:rPr>
        <w:t>nộp</w:t>
      </w:r>
      <w:proofErr w:type="spellEnd"/>
      <w:r w:rsidRPr="00062BE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62BE6">
        <w:rPr>
          <w:rFonts w:ascii="Arial" w:eastAsia="Times New Roman" w:hAnsi="Arial" w:cs="Arial"/>
          <w:color w:val="000000"/>
          <w:sz w:val="20"/>
          <w:szCs w:val="20"/>
        </w:rPr>
        <w:t>hồ</w:t>
      </w:r>
      <w:proofErr w:type="spellEnd"/>
      <w:r w:rsidRPr="00062BE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62BE6">
        <w:rPr>
          <w:rFonts w:ascii="Arial" w:eastAsia="Times New Roman" w:hAnsi="Arial" w:cs="Arial"/>
          <w:color w:val="000000"/>
          <w:sz w:val="20"/>
          <w:szCs w:val="20"/>
        </w:rPr>
        <w:t>sơ</w:t>
      </w:r>
      <w:proofErr w:type="spellEnd"/>
      <w:r w:rsidRPr="00062BE6">
        <w:rPr>
          <w:rFonts w:ascii="Arial" w:eastAsia="Times New Roman" w:hAnsi="Arial" w:cs="Arial"/>
          <w:color w:val="000000"/>
          <w:sz w:val="20"/>
          <w:szCs w:val="20"/>
        </w:rPr>
        <w:t xml:space="preserve"> E+: </w:t>
      </w:r>
      <w:r w:rsidRPr="00062BE6">
        <w:rPr>
          <w:rFonts w:ascii="Arial" w:eastAsia="Times New Roman" w:hAnsi="Arial" w:cs="Arial"/>
          <w:color w:val="000000"/>
          <w:sz w:val="24"/>
          <w:szCs w:val="24"/>
        </w:rPr>
        <w:t> </w:t>
      </w:r>
      <w:hyperlink r:id="rId6" w:tgtFrame="_blank" w:history="1">
        <w:r w:rsidRPr="00062BE6">
          <w:rPr>
            <w:rStyle w:val="Hyperlink"/>
            <w:rFonts w:ascii="Arial" w:hAnsi="Arial" w:cs="Arial"/>
            <w:sz w:val="20"/>
            <w:szCs w:val="20"/>
          </w:rPr>
          <w:t>http://international.unitn.it/incoming/icm-2016-information-for-partner-universities-and-mobility-participants-to-unitrento</w:t>
        </w:r>
      </w:hyperlink>
    </w:p>
    <w:p w:rsidR="00E3584C" w:rsidRPr="00E3584C" w:rsidRDefault="00E3584C" w:rsidP="00062BE6">
      <w:pPr>
        <w:spacing w:before="240" w:after="240" w:line="312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2.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Ngành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tiếp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nhận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: 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Các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ngành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kỹ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thuật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kinh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tế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ưu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tiên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Vật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liệu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và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Kinh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tế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>)</w:t>
      </w:r>
    </w:p>
    <w:p w:rsidR="00E3584C" w:rsidRPr="00E3584C" w:rsidRDefault="00E3584C" w:rsidP="00062BE6">
      <w:pPr>
        <w:spacing w:before="240" w:after="240" w:line="312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3.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Ngoại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ngữ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:</w:t>
      </w:r>
      <w:r w:rsidRPr="00E3584C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Yêu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cầu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tối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thiểu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B2</w:t>
      </w:r>
    </w:p>
    <w:p w:rsidR="00E3584C" w:rsidRPr="00E3584C" w:rsidRDefault="00E3584C" w:rsidP="00062BE6">
      <w:pPr>
        <w:spacing w:before="240" w:after="240" w:line="312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4.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Đối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tượng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:</w:t>
      </w:r>
      <w:r w:rsidRPr="00E3584C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sinh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viên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cán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bộ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đang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học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tập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/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làm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việc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tại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trường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ĐHBKHN.</w:t>
      </w:r>
    </w:p>
    <w:p w:rsidR="00E3584C" w:rsidRPr="00E3584C" w:rsidRDefault="00E3584C" w:rsidP="00062BE6">
      <w:pPr>
        <w:spacing w:before="240" w:after="240" w:line="312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5.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Học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bổng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bao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gồm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:</w:t>
      </w:r>
      <w:r w:rsidRPr="00E3584C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sinh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hoạt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phí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="00802B80" w:rsidRPr="00E3584C">
        <w:rPr>
          <w:rFonts w:ascii="Arial" w:eastAsia="Times New Roman" w:hAnsi="Arial" w:cs="Arial"/>
          <w:color w:val="000000"/>
          <w:sz w:val="20"/>
          <w:szCs w:val="20"/>
        </w:rPr>
        <w:t>miễn</w:t>
      </w:r>
      <w:proofErr w:type="spellEnd"/>
      <w:r w:rsidR="00802B80"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="00802B80" w:rsidRPr="00E3584C">
        <w:rPr>
          <w:rFonts w:ascii="Arial" w:eastAsia="Times New Roman" w:hAnsi="Arial" w:cs="Arial"/>
          <w:color w:val="000000"/>
          <w:sz w:val="20"/>
          <w:szCs w:val="20"/>
        </w:rPr>
        <w:t>học</w:t>
      </w:r>
      <w:proofErr w:type="spellEnd"/>
      <w:r w:rsidR="00802B80"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="00802B80" w:rsidRPr="00E3584C">
        <w:rPr>
          <w:rFonts w:ascii="Arial" w:eastAsia="Times New Roman" w:hAnsi="Arial" w:cs="Arial"/>
          <w:color w:val="000000"/>
          <w:sz w:val="20"/>
          <w:szCs w:val="20"/>
        </w:rPr>
        <w:t>phí</w:t>
      </w:r>
      <w:proofErr w:type="spellEnd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>vé</w:t>
      </w:r>
      <w:proofErr w:type="spellEnd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>máy</w:t>
      </w:r>
      <w:proofErr w:type="spellEnd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 xml:space="preserve"> bay </w:t>
      </w:r>
      <w:proofErr w:type="spellStart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>khứ</w:t>
      </w:r>
      <w:proofErr w:type="spellEnd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>hồi</w:t>
      </w:r>
      <w:proofErr w:type="spellEnd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proofErr w:type="spellStart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>tối</w:t>
      </w:r>
      <w:proofErr w:type="spellEnd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>đa</w:t>
      </w:r>
      <w:proofErr w:type="spellEnd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 xml:space="preserve"> 1100Euro)</w:t>
      </w:r>
    </w:p>
    <w:tbl>
      <w:tblPr>
        <w:tblW w:w="4500" w:type="pct"/>
        <w:jc w:val="center"/>
        <w:tblBorders>
          <w:top w:val="outset" w:sz="6" w:space="0" w:color="800000"/>
          <w:left w:val="outset" w:sz="6" w:space="0" w:color="800000"/>
          <w:bottom w:val="outset" w:sz="6" w:space="0" w:color="800000"/>
          <w:right w:val="outset" w:sz="6" w:space="0" w:color="8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438"/>
        <w:gridCol w:w="2396"/>
        <w:gridCol w:w="2103"/>
        <w:gridCol w:w="1473"/>
      </w:tblGrid>
      <w:tr w:rsidR="00E3584C" w:rsidRPr="00E3584C" w:rsidTr="00E3584C">
        <w:trPr>
          <w:jc w:val="center"/>
        </w:trPr>
        <w:tc>
          <w:tcPr>
            <w:tcW w:w="1450" w:type="pct"/>
            <w:tcBorders>
              <w:top w:val="outset" w:sz="6" w:space="0" w:color="800000"/>
              <w:left w:val="outset" w:sz="6" w:space="0" w:color="800000"/>
              <w:bottom w:val="outset" w:sz="6" w:space="0" w:color="800000"/>
              <w:right w:val="outset" w:sz="6" w:space="0" w:color="800000"/>
            </w:tcBorders>
            <w:shd w:val="clear" w:color="auto" w:fill="C0C0C0"/>
            <w:vAlign w:val="center"/>
            <w:hideMark/>
          </w:tcPr>
          <w:p w:rsidR="00E3584C" w:rsidRPr="00E3584C" w:rsidRDefault="00E3584C" w:rsidP="0006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358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Loại</w:t>
            </w:r>
            <w:proofErr w:type="spellEnd"/>
            <w:r w:rsidRPr="00E358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358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học</w:t>
            </w:r>
            <w:proofErr w:type="spellEnd"/>
            <w:r w:rsidRPr="00E358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358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bổng</w:t>
            </w:r>
            <w:proofErr w:type="spellEnd"/>
          </w:p>
        </w:tc>
        <w:tc>
          <w:tcPr>
            <w:tcW w:w="0" w:type="auto"/>
            <w:tcBorders>
              <w:top w:val="outset" w:sz="6" w:space="0" w:color="800000"/>
              <w:left w:val="outset" w:sz="6" w:space="0" w:color="800000"/>
              <w:bottom w:val="outset" w:sz="6" w:space="0" w:color="800000"/>
              <w:right w:val="outset" w:sz="6" w:space="0" w:color="800000"/>
            </w:tcBorders>
            <w:shd w:val="clear" w:color="auto" w:fill="C0C0C0"/>
            <w:vAlign w:val="center"/>
            <w:hideMark/>
          </w:tcPr>
          <w:p w:rsidR="00E3584C" w:rsidRPr="00E3584C" w:rsidRDefault="00E3584C" w:rsidP="0006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358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Thời</w:t>
            </w:r>
            <w:proofErr w:type="spellEnd"/>
            <w:r w:rsidRPr="00E358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358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gian</w:t>
            </w:r>
            <w:proofErr w:type="spellEnd"/>
          </w:p>
        </w:tc>
        <w:tc>
          <w:tcPr>
            <w:tcW w:w="1250" w:type="pct"/>
            <w:tcBorders>
              <w:top w:val="outset" w:sz="6" w:space="0" w:color="800000"/>
              <w:left w:val="outset" w:sz="6" w:space="0" w:color="800000"/>
              <w:bottom w:val="outset" w:sz="6" w:space="0" w:color="800000"/>
              <w:right w:val="outset" w:sz="6" w:space="0" w:color="800000"/>
            </w:tcBorders>
            <w:shd w:val="clear" w:color="auto" w:fill="C0C0C0"/>
            <w:vAlign w:val="center"/>
            <w:hideMark/>
          </w:tcPr>
          <w:p w:rsidR="00E3584C" w:rsidRPr="00E3584C" w:rsidRDefault="00E3584C" w:rsidP="0006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358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Trợ</w:t>
            </w:r>
            <w:proofErr w:type="spellEnd"/>
            <w:r w:rsidRPr="00E358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358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cấp</w:t>
            </w:r>
            <w:proofErr w:type="spellEnd"/>
          </w:p>
        </w:tc>
        <w:tc>
          <w:tcPr>
            <w:tcW w:w="0" w:type="auto"/>
            <w:tcBorders>
              <w:top w:val="outset" w:sz="6" w:space="0" w:color="800000"/>
              <w:left w:val="outset" w:sz="6" w:space="0" w:color="800000"/>
              <w:bottom w:val="outset" w:sz="6" w:space="0" w:color="800000"/>
              <w:right w:val="outset" w:sz="6" w:space="0" w:color="800000"/>
            </w:tcBorders>
            <w:shd w:val="clear" w:color="auto" w:fill="C0C0C0"/>
            <w:vAlign w:val="center"/>
            <w:hideMark/>
          </w:tcPr>
          <w:p w:rsidR="00E3584C" w:rsidRPr="00E3584C" w:rsidRDefault="00E3584C" w:rsidP="0006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358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</w:t>
            </w:r>
            <w:proofErr w:type="spellEnd"/>
            <w:r w:rsidRPr="00E358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358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lượng</w:t>
            </w:r>
            <w:proofErr w:type="spellEnd"/>
          </w:p>
        </w:tc>
      </w:tr>
      <w:tr w:rsidR="00E3584C" w:rsidRPr="00E3584C" w:rsidTr="00E3584C">
        <w:trPr>
          <w:jc w:val="center"/>
        </w:trPr>
        <w:tc>
          <w:tcPr>
            <w:tcW w:w="1450" w:type="pct"/>
            <w:tcBorders>
              <w:top w:val="outset" w:sz="6" w:space="0" w:color="800000"/>
              <w:left w:val="outset" w:sz="6" w:space="0" w:color="800000"/>
              <w:bottom w:val="outset" w:sz="6" w:space="0" w:color="800000"/>
              <w:right w:val="outset" w:sz="6" w:space="0" w:color="800000"/>
            </w:tcBorders>
            <w:vAlign w:val="center"/>
            <w:hideMark/>
          </w:tcPr>
          <w:p w:rsidR="00E3584C" w:rsidRPr="00062BE6" w:rsidRDefault="00E3584C" w:rsidP="00062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Trao</w:t>
            </w:r>
            <w:proofErr w:type="spellEnd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đổi</w:t>
            </w:r>
            <w:proofErr w:type="spellEnd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sinh</w:t>
            </w:r>
            <w:proofErr w:type="spellEnd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viên</w:t>
            </w:r>
            <w:proofErr w:type="spellEnd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E3584C" w:rsidRPr="00E3584C" w:rsidRDefault="00E3584C" w:rsidP="00062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062BE6">
              <w:rPr>
                <w:rFonts w:ascii="Times New Roman" w:eastAsia="Times New Roman" w:hAnsi="Times New Roman" w:cs="Times New Roman"/>
                <w:sz w:val="20"/>
                <w:szCs w:val="20"/>
              </w:rPr>
              <w:t>Sinh</w:t>
            </w:r>
            <w:proofErr w:type="spellEnd"/>
            <w:r w:rsidRPr="00062B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2BE6">
              <w:rPr>
                <w:rFonts w:ascii="Times New Roman" w:eastAsia="Times New Roman" w:hAnsi="Times New Roman" w:cs="Times New Roman"/>
                <w:sz w:val="20"/>
                <w:szCs w:val="20"/>
              </w:rPr>
              <w:t>viên</w:t>
            </w:r>
            <w:proofErr w:type="spellEnd"/>
            <w:r w:rsidRPr="00062B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2BE6">
              <w:rPr>
                <w:rFonts w:ascii="Times New Roman" w:eastAsia="Times New Roman" w:hAnsi="Times New Roman" w:cs="Times New Roman"/>
                <w:sz w:val="20"/>
                <w:szCs w:val="20"/>
              </w:rPr>
              <w:t>năm</w:t>
            </w:r>
            <w:proofErr w:type="spellEnd"/>
            <w:r w:rsidRPr="00062B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2BE6">
              <w:rPr>
                <w:rFonts w:ascii="Times New Roman" w:eastAsia="Times New Roman" w:hAnsi="Times New Roman" w:cs="Times New Roman"/>
                <w:sz w:val="20"/>
                <w:szCs w:val="20"/>
              </w:rPr>
              <w:t>cuối</w:t>
            </w:r>
            <w:proofErr w:type="spellEnd"/>
            <w:r w:rsidRPr="00062B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 w:rsidRPr="00062BE6">
              <w:rPr>
                <w:rFonts w:ascii="Times New Roman" w:eastAsia="Times New Roman" w:hAnsi="Times New Roman" w:cs="Times New Roman"/>
                <w:sz w:val="20"/>
                <w:szCs w:val="20"/>
              </w:rPr>
              <w:t>học</w:t>
            </w:r>
            <w:proofErr w:type="spellEnd"/>
            <w:r w:rsidRPr="00062B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2BE6">
              <w:rPr>
                <w:rFonts w:ascii="Times New Roman" w:eastAsia="Times New Roman" w:hAnsi="Times New Roman" w:cs="Times New Roman"/>
                <w:sz w:val="20"/>
                <w:szCs w:val="20"/>
              </w:rPr>
              <w:t>viên</w:t>
            </w:r>
            <w:proofErr w:type="spellEnd"/>
            <w:r w:rsidRPr="00062B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2BE6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ao</w:t>
            </w:r>
            <w:proofErr w:type="spellEnd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học</w:t>
            </w:r>
            <w:proofErr w:type="spellEnd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800000"/>
              <w:left w:val="outset" w:sz="6" w:space="0" w:color="800000"/>
              <w:bottom w:val="outset" w:sz="6" w:space="0" w:color="800000"/>
              <w:right w:val="outset" w:sz="6" w:space="0" w:color="800000"/>
            </w:tcBorders>
            <w:vAlign w:val="center"/>
            <w:hideMark/>
          </w:tcPr>
          <w:p w:rsidR="00E3584C" w:rsidRPr="00E3584C" w:rsidRDefault="00E3584C" w:rsidP="00062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05 </w:t>
            </w:r>
            <w:proofErr w:type="spellStart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tháng</w:t>
            </w:r>
            <w:proofErr w:type="spellEnd"/>
          </w:p>
        </w:tc>
        <w:tc>
          <w:tcPr>
            <w:tcW w:w="1250" w:type="pct"/>
            <w:tcBorders>
              <w:top w:val="outset" w:sz="6" w:space="0" w:color="800000"/>
              <w:left w:val="outset" w:sz="6" w:space="0" w:color="800000"/>
              <w:bottom w:val="outset" w:sz="6" w:space="0" w:color="800000"/>
              <w:right w:val="outset" w:sz="6" w:space="0" w:color="800000"/>
            </w:tcBorders>
            <w:vAlign w:val="center"/>
            <w:hideMark/>
          </w:tcPr>
          <w:p w:rsidR="00E3584C" w:rsidRPr="00E3584C" w:rsidRDefault="00E3584C" w:rsidP="00062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850 Euro/1 </w:t>
            </w:r>
            <w:proofErr w:type="spellStart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tháng</w:t>
            </w:r>
            <w:proofErr w:type="spellEnd"/>
          </w:p>
        </w:tc>
        <w:tc>
          <w:tcPr>
            <w:tcW w:w="0" w:type="auto"/>
            <w:tcBorders>
              <w:top w:val="outset" w:sz="6" w:space="0" w:color="800000"/>
              <w:left w:val="outset" w:sz="6" w:space="0" w:color="800000"/>
              <w:bottom w:val="outset" w:sz="6" w:space="0" w:color="800000"/>
              <w:right w:val="outset" w:sz="6" w:space="0" w:color="800000"/>
            </w:tcBorders>
            <w:vAlign w:val="center"/>
            <w:hideMark/>
          </w:tcPr>
          <w:p w:rsidR="00E3584C" w:rsidRPr="00E3584C" w:rsidRDefault="00E3584C" w:rsidP="00062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2BE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đi</w:t>
            </w:r>
            <w:proofErr w:type="spellEnd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từ</w:t>
            </w:r>
            <w:proofErr w:type="spellEnd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ĐHBKHN</w:t>
            </w:r>
          </w:p>
        </w:tc>
      </w:tr>
      <w:tr w:rsidR="00E3584C" w:rsidRPr="00E3584C" w:rsidTr="00E3584C">
        <w:trPr>
          <w:jc w:val="center"/>
        </w:trPr>
        <w:tc>
          <w:tcPr>
            <w:tcW w:w="1450" w:type="pct"/>
            <w:tcBorders>
              <w:top w:val="outset" w:sz="6" w:space="0" w:color="800000"/>
              <w:left w:val="outset" w:sz="6" w:space="0" w:color="800000"/>
              <w:bottom w:val="outset" w:sz="6" w:space="0" w:color="800000"/>
              <w:right w:val="outset" w:sz="6" w:space="0" w:color="800000"/>
            </w:tcBorders>
            <w:vAlign w:val="center"/>
            <w:hideMark/>
          </w:tcPr>
          <w:p w:rsidR="00E3584C" w:rsidRPr="00E3584C" w:rsidRDefault="00E3584C" w:rsidP="00062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Trao</w:t>
            </w:r>
            <w:proofErr w:type="spellEnd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đổi</w:t>
            </w:r>
            <w:proofErr w:type="spellEnd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cán</w:t>
            </w:r>
            <w:proofErr w:type="spellEnd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bộ</w:t>
            </w:r>
            <w:proofErr w:type="spellEnd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giảng</w:t>
            </w:r>
            <w:proofErr w:type="spellEnd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dạy</w:t>
            </w:r>
            <w:proofErr w:type="spellEnd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ít</w:t>
            </w:r>
            <w:proofErr w:type="spellEnd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nhất</w:t>
            </w:r>
            <w:proofErr w:type="spellEnd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</w:t>
            </w:r>
            <w:r w:rsidRPr="00062BE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 </w:t>
            </w:r>
            <w:proofErr w:type="spellStart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tại</w:t>
            </w:r>
            <w:proofErr w:type="spellEnd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Unitn</w:t>
            </w:r>
            <w:proofErr w:type="spellEnd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800000"/>
              <w:left w:val="outset" w:sz="6" w:space="0" w:color="800000"/>
              <w:bottom w:val="outset" w:sz="6" w:space="0" w:color="800000"/>
              <w:right w:val="outset" w:sz="6" w:space="0" w:color="800000"/>
            </w:tcBorders>
            <w:vAlign w:val="center"/>
            <w:hideMark/>
          </w:tcPr>
          <w:p w:rsidR="00E3584C" w:rsidRPr="00E3584C" w:rsidRDefault="00E3584C" w:rsidP="00062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ngày</w:t>
            </w:r>
            <w:proofErr w:type="spellEnd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(bao </w:t>
            </w:r>
            <w:proofErr w:type="spellStart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gồm</w:t>
            </w:r>
            <w:proofErr w:type="spellEnd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ngày</w:t>
            </w:r>
            <w:proofErr w:type="spellEnd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di </w:t>
            </w:r>
            <w:proofErr w:type="spellStart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chuyển</w:t>
            </w:r>
            <w:proofErr w:type="spellEnd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50" w:type="pct"/>
            <w:tcBorders>
              <w:top w:val="outset" w:sz="6" w:space="0" w:color="800000"/>
              <w:left w:val="outset" w:sz="6" w:space="0" w:color="800000"/>
              <w:bottom w:val="outset" w:sz="6" w:space="0" w:color="800000"/>
              <w:right w:val="outset" w:sz="6" w:space="0" w:color="800000"/>
            </w:tcBorders>
            <w:vAlign w:val="center"/>
            <w:hideMark/>
          </w:tcPr>
          <w:p w:rsidR="00E3584C" w:rsidRPr="00E3584C" w:rsidRDefault="00E3584C" w:rsidP="00062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2BE6">
              <w:rPr>
                <w:rFonts w:ascii="Times New Roman" w:eastAsia="Times New Roman" w:hAnsi="Times New Roman" w:cs="Times New Roman"/>
                <w:sz w:val="20"/>
                <w:szCs w:val="20"/>
              </w:rPr>
              <w:t>140Euro/</w:t>
            </w:r>
            <w:proofErr w:type="spellStart"/>
            <w:r w:rsidRPr="00062BE6">
              <w:rPr>
                <w:rFonts w:ascii="Times New Roman" w:eastAsia="Times New Roman" w:hAnsi="Times New Roman" w:cs="Times New Roman"/>
                <w:sz w:val="20"/>
                <w:szCs w:val="20"/>
              </w:rPr>
              <w:t>ngày</w:t>
            </w:r>
            <w:proofErr w:type="spellEnd"/>
          </w:p>
        </w:tc>
        <w:tc>
          <w:tcPr>
            <w:tcW w:w="0" w:type="auto"/>
            <w:tcBorders>
              <w:top w:val="outset" w:sz="6" w:space="0" w:color="800000"/>
              <w:left w:val="outset" w:sz="6" w:space="0" w:color="800000"/>
              <w:bottom w:val="outset" w:sz="6" w:space="0" w:color="800000"/>
              <w:right w:val="outset" w:sz="6" w:space="0" w:color="800000"/>
            </w:tcBorders>
            <w:vAlign w:val="center"/>
            <w:hideMark/>
          </w:tcPr>
          <w:p w:rsidR="00E3584C" w:rsidRPr="00E3584C" w:rsidRDefault="00E3584C" w:rsidP="00062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01 </w:t>
            </w:r>
            <w:proofErr w:type="spellStart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đi</w:t>
            </w:r>
            <w:proofErr w:type="spellEnd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từ</w:t>
            </w:r>
            <w:proofErr w:type="spellEnd"/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ĐHBKH</w:t>
            </w:r>
          </w:p>
        </w:tc>
      </w:tr>
      <w:tr w:rsidR="00E3584C" w:rsidRPr="00E3584C" w:rsidTr="00E3584C">
        <w:trPr>
          <w:jc w:val="center"/>
        </w:trPr>
        <w:tc>
          <w:tcPr>
            <w:tcW w:w="1450" w:type="pct"/>
            <w:tcBorders>
              <w:top w:val="outset" w:sz="6" w:space="0" w:color="800000"/>
              <w:left w:val="outset" w:sz="6" w:space="0" w:color="800000"/>
              <w:bottom w:val="outset" w:sz="6" w:space="0" w:color="800000"/>
              <w:right w:val="outset" w:sz="6" w:space="0" w:color="800000"/>
            </w:tcBorders>
            <w:vAlign w:val="center"/>
            <w:hideMark/>
          </w:tcPr>
          <w:p w:rsidR="00E3584C" w:rsidRPr="00E3584C" w:rsidRDefault="00E3584C" w:rsidP="00062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TỔNG</w:t>
            </w:r>
          </w:p>
        </w:tc>
        <w:tc>
          <w:tcPr>
            <w:tcW w:w="0" w:type="auto"/>
            <w:tcBorders>
              <w:top w:val="outset" w:sz="6" w:space="0" w:color="800000"/>
              <w:left w:val="outset" w:sz="6" w:space="0" w:color="800000"/>
              <w:bottom w:val="outset" w:sz="6" w:space="0" w:color="800000"/>
              <w:right w:val="outset" w:sz="6" w:space="0" w:color="800000"/>
            </w:tcBorders>
            <w:vAlign w:val="center"/>
            <w:hideMark/>
          </w:tcPr>
          <w:p w:rsidR="00E3584C" w:rsidRPr="00E3584C" w:rsidRDefault="00E3584C" w:rsidP="00062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800000"/>
              <w:left w:val="outset" w:sz="6" w:space="0" w:color="800000"/>
              <w:bottom w:val="outset" w:sz="6" w:space="0" w:color="800000"/>
              <w:right w:val="outset" w:sz="6" w:space="0" w:color="800000"/>
            </w:tcBorders>
            <w:vAlign w:val="center"/>
            <w:hideMark/>
          </w:tcPr>
          <w:p w:rsidR="00E3584C" w:rsidRPr="00E3584C" w:rsidRDefault="00E3584C" w:rsidP="00062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800000"/>
              <w:left w:val="outset" w:sz="6" w:space="0" w:color="800000"/>
              <w:bottom w:val="outset" w:sz="6" w:space="0" w:color="800000"/>
              <w:right w:val="outset" w:sz="6" w:space="0" w:color="800000"/>
            </w:tcBorders>
            <w:vAlign w:val="center"/>
            <w:hideMark/>
          </w:tcPr>
          <w:p w:rsidR="00E3584C" w:rsidRPr="00E3584C" w:rsidRDefault="00E3584C" w:rsidP="00062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584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</w:tr>
    </w:tbl>
    <w:p w:rsidR="00E3584C" w:rsidRPr="00E3584C" w:rsidRDefault="00E3584C" w:rsidP="00062BE6">
      <w:pPr>
        <w:spacing w:before="240" w:after="240" w:line="312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6.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Hồ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sơ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đăng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ký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(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bằng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Tiếng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Anh)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nộp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cho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Phòng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HTQT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gồm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:</w:t>
      </w:r>
    </w:p>
    <w:p w:rsidR="00E3584C" w:rsidRPr="00E3584C" w:rsidRDefault="00E3584C" w:rsidP="00062BE6">
      <w:pPr>
        <w:numPr>
          <w:ilvl w:val="0"/>
          <w:numId w:val="2"/>
        </w:numPr>
        <w:spacing w:before="90" w:after="90" w:line="312" w:lineRule="atLeast"/>
        <w:ind w:left="315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Application form (online at ICD to register): </w:t>
      </w:r>
      <w:hyperlink r:id="rId7" w:history="1">
        <w:r w:rsidR="0063195E">
          <w:rPr>
            <w:rStyle w:val="Strong"/>
            <w:rFonts w:ascii="Arial" w:hAnsi="Arial" w:cs="Arial"/>
            <w:color w:val="000099"/>
            <w:sz w:val="20"/>
            <w:szCs w:val="20"/>
            <w:shd w:val="clear" w:color="auto" w:fill="F7F1D9"/>
          </w:rPr>
          <w:t>https://goo.gl/forms/OWWSxL7XKrBUJKWu1</w:t>
        </w:r>
      </w:hyperlink>
    </w:p>
    <w:p w:rsidR="00E3584C" w:rsidRPr="00E3584C" w:rsidRDefault="00E3584C" w:rsidP="00062BE6">
      <w:pPr>
        <w:spacing w:before="240" w:after="240" w:line="312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Các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hồ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sơ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dưới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đây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sẽ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được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đính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kèm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trong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Application Form online:</w:t>
      </w:r>
    </w:p>
    <w:p w:rsidR="00E3584C" w:rsidRPr="00E3584C" w:rsidRDefault="00E3584C" w:rsidP="00062BE6">
      <w:pPr>
        <w:numPr>
          <w:ilvl w:val="0"/>
          <w:numId w:val="3"/>
        </w:numPr>
        <w:spacing w:before="90" w:after="90" w:line="312" w:lineRule="atLeast"/>
        <w:ind w:left="315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3584C">
        <w:rPr>
          <w:rFonts w:ascii="Arial" w:eastAsia="Times New Roman" w:hAnsi="Arial" w:cs="Arial"/>
          <w:color w:val="000000"/>
          <w:sz w:val="20"/>
          <w:szCs w:val="20"/>
        </w:rPr>
        <w:t>CV (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Europas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form)</w:t>
      </w:r>
    </w:p>
    <w:p w:rsidR="00E3584C" w:rsidRPr="00E3584C" w:rsidRDefault="00E3584C" w:rsidP="00062BE6">
      <w:pPr>
        <w:numPr>
          <w:ilvl w:val="0"/>
          <w:numId w:val="3"/>
        </w:numPr>
        <w:spacing w:before="90" w:after="90" w:line="312" w:lineRule="atLeast"/>
        <w:ind w:left="315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3584C">
        <w:rPr>
          <w:rFonts w:ascii="Arial" w:eastAsia="Times New Roman" w:hAnsi="Arial" w:cs="Arial"/>
          <w:color w:val="000000"/>
          <w:sz w:val="20"/>
          <w:szCs w:val="20"/>
        </w:rPr>
        <w:t>Passport scan</w:t>
      </w:r>
    </w:p>
    <w:p w:rsidR="00E3584C" w:rsidRPr="00E3584C" w:rsidRDefault="00E3584C" w:rsidP="00062BE6">
      <w:pPr>
        <w:numPr>
          <w:ilvl w:val="0"/>
          <w:numId w:val="3"/>
        </w:numPr>
        <w:spacing w:before="90" w:after="90" w:line="312" w:lineRule="atLeast"/>
        <w:ind w:left="315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3584C">
        <w:rPr>
          <w:rFonts w:ascii="Arial" w:eastAsia="Times New Roman" w:hAnsi="Arial" w:cs="Arial"/>
          <w:color w:val="000000"/>
          <w:sz w:val="20"/>
          <w:szCs w:val="20"/>
        </w:rPr>
        <w:t>Language Certificate</w:t>
      </w:r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 xml:space="preserve"> if any</w:t>
      </w:r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(B2 or equivalence)</w:t>
      </w:r>
    </w:p>
    <w:p w:rsidR="00E3584C" w:rsidRDefault="00E3584C" w:rsidP="00062BE6">
      <w:pPr>
        <w:numPr>
          <w:ilvl w:val="0"/>
          <w:numId w:val="3"/>
        </w:numPr>
        <w:spacing w:before="90" w:after="90" w:line="312" w:lineRule="atLeast"/>
        <w:ind w:left="315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3584C">
        <w:rPr>
          <w:rFonts w:ascii="Arial" w:eastAsia="Times New Roman" w:hAnsi="Arial" w:cs="Arial"/>
          <w:color w:val="000000"/>
          <w:sz w:val="20"/>
          <w:szCs w:val="20"/>
        </w:rPr>
        <w:t>Academic Records (transcript</w:t>
      </w:r>
      <w:r w:rsidR="0063195E">
        <w:rPr>
          <w:rFonts w:ascii="Arial" w:eastAsia="Times New Roman" w:hAnsi="Arial" w:cs="Arial"/>
          <w:color w:val="000000"/>
          <w:sz w:val="20"/>
          <w:szCs w:val="20"/>
        </w:rPr>
        <w:t xml:space="preserve"> and/or</w:t>
      </w:r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degree)</w:t>
      </w:r>
    </w:p>
    <w:p w:rsidR="0063195E" w:rsidRPr="00E3584C" w:rsidRDefault="0063195E" w:rsidP="00062BE6">
      <w:pPr>
        <w:numPr>
          <w:ilvl w:val="0"/>
          <w:numId w:val="3"/>
        </w:numPr>
        <w:spacing w:before="90" w:after="90" w:line="312" w:lineRule="atLeast"/>
        <w:ind w:left="315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Learning agreement (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chưa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cần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chữ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ký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của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đơn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vị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chủ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quản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>)</w:t>
      </w:r>
    </w:p>
    <w:p w:rsidR="00E3584C" w:rsidRPr="00E3584C" w:rsidRDefault="00E3584C" w:rsidP="00062BE6">
      <w:pPr>
        <w:numPr>
          <w:ilvl w:val="0"/>
          <w:numId w:val="3"/>
        </w:numPr>
        <w:spacing w:before="90" w:after="90" w:line="312" w:lineRule="atLeast"/>
        <w:ind w:left="315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3584C">
        <w:rPr>
          <w:rFonts w:ascii="Arial" w:eastAsia="Times New Roman" w:hAnsi="Arial" w:cs="Arial"/>
          <w:color w:val="000000"/>
          <w:sz w:val="20"/>
          <w:szCs w:val="20"/>
        </w:rPr>
        <w:t>Student/Staff certificate</w:t>
      </w:r>
    </w:p>
    <w:p w:rsidR="00E3584C" w:rsidRPr="00E3584C" w:rsidRDefault="00E3584C" w:rsidP="00062BE6">
      <w:pPr>
        <w:numPr>
          <w:ilvl w:val="0"/>
          <w:numId w:val="3"/>
        </w:numPr>
        <w:spacing w:before="90" w:after="90" w:line="312" w:lineRule="atLeast"/>
        <w:ind w:left="315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3584C">
        <w:rPr>
          <w:rFonts w:ascii="Arial" w:eastAsia="Times New Roman" w:hAnsi="Arial" w:cs="Arial"/>
          <w:color w:val="000000"/>
          <w:sz w:val="20"/>
          <w:szCs w:val="20"/>
        </w:rPr>
        <w:lastRenderedPageBreak/>
        <w:t>Activity plan (</w:t>
      </w:r>
      <w:r w:rsidR="0063195E">
        <w:rPr>
          <w:rFonts w:ascii="Arial" w:eastAsia="Times New Roman" w:hAnsi="Arial" w:cs="Arial"/>
          <w:color w:val="000000"/>
          <w:sz w:val="20"/>
          <w:szCs w:val="20"/>
        </w:rPr>
        <w:t>only for</w:t>
      </w:r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Staff)</w:t>
      </w:r>
    </w:p>
    <w:p w:rsidR="00E3584C" w:rsidRPr="00E3584C" w:rsidRDefault="00E3584C" w:rsidP="00062BE6">
      <w:pPr>
        <w:numPr>
          <w:ilvl w:val="0"/>
          <w:numId w:val="3"/>
        </w:numPr>
        <w:spacing w:before="90" w:after="90" w:line="312" w:lineRule="atLeast"/>
        <w:ind w:left="315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3584C">
        <w:rPr>
          <w:rFonts w:ascii="Arial" w:eastAsia="Times New Roman" w:hAnsi="Arial" w:cs="Arial"/>
          <w:color w:val="000000"/>
          <w:sz w:val="20"/>
          <w:szCs w:val="20"/>
        </w:rPr>
        <w:t>Pre-acceptance Letter by Hosting Professors (</w:t>
      </w:r>
      <w:r w:rsidR="0063195E">
        <w:rPr>
          <w:rFonts w:ascii="Arial" w:eastAsia="Times New Roman" w:hAnsi="Arial" w:cs="Arial"/>
          <w:color w:val="000000"/>
          <w:sz w:val="20"/>
          <w:szCs w:val="20"/>
        </w:rPr>
        <w:t xml:space="preserve">only for PhD &amp; </w:t>
      </w:r>
      <w:r w:rsidRPr="00E3584C">
        <w:rPr>
          <w:rFonts w:ascii="Arial" w:eastAsia="Times New Roman" w:hAnsi="Arial" w:cs="Arial"/>
          <w:color w:val="000000"/>
          <w:sz w:val="20"/>
          <w:szCs w:val="20"/>
        </w:rPr>
        <w:t>staff exchange)</w:t>
      </w:r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 xml:space="preserve"> – </w:t>
      </w:r>
      <w:proofErr w:type="spellStart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>Nếu</w:t>
      </w:r>
      <w:proofErr w:type="spellEnd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>có</w:t>
      </w:r>
      <w:proofErr w:type="spellEnd"/>
    </w:p>
    <w:p w:rsidR="00E3584C" w:rsidRPr="00E3584C" w:rsidRDefault="00E3584C" w:rsidP="00E3584C">
      <w:pPr>
        <w:numPr>
          <w:ilvl w:val="0"/>
          <w:numId w:val="3"/>
        </w:numPr>
        <w:shd w:val="clear" w:color="auto" w:fill="F7F1D9"/>
        <w:spacing w:before="90" w:after="90" w:line="312" w:lineRule="atLeast"/>
        <w:ind w:left="315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3584C">
        <w:rPr>
          <w:rFonts w:ascii="Arial" w:eastAsia="Times New Roman" w:hAnsi="Arial" w:cs="Arial"/>
          <w:color w:val="000000"/>
          <w:sz w:val="20"/>
          <w:szCs w:val="20"/>
        </w:rPr>
        <w:t>Motivation letter (one page)</w:t>
      </w:r>
    </w:p>
    <w:p w:rsidR="00E3584C" w:rsidRPr="00E3584C" w:rsidRDefault="00E3584C" w:rsidP="00E3584C">
      <w:pPr>
        <w:numPr>
          <w:ilvl w:val="0"/>
          <w:numId w:val="3"/>
        </w:numPr>
        <w:shd w:val="clear" w:color="auto" w:fill="F7F1D9"/>
        <w:spacing w:before="90" w:after="90" w:line="312" w:lineRule="atLeast"/>
        <w:ind w:left="315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3584C">
        <w:rPr>
          <w:rFonts w:ascii="Arial" w:eastAsia="Times New Roman" w:hAnsi="Arial" w:cs="Arial"/>
          <w:color w:val="000000"/>
          <w:sz w:val="20"/>
          <w:szCs w:val="20"/>
        </w:rPr>
        <w:t>Recommendation letter (01)</w:t>
      </w:r>
    </w:p>
    <w:p w:rsidR="00E3584C" w:rsidRPr="00E3584C" w:rsidRDefault="00E3584C" w:rsidP="00E3584C">
      <w:pPr>
        <w:shd w:val="clear" w:color="auto" w:fill="F7F1D9"/>
        <w:spacing w:before="240" w:after="240" w:line="312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7.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Hạn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nộp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hồ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sơ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:</w:t>
      </w:r>
    </w:p>
    <w:p w:rsidR="00E3584C" w:rsidRPr="00E3584C" w:rsidRDefault="00E3584C" w:rsidP="00E3584C">
      <w:pPr>
        <w:numPr>
          <w:ilvl w:val="0"/>
          <w:numId w:val="4"/>
        </w:numPr>
        <w:shd w:val="clear" w:color="auto" w:fill="F7F1D9"/>
        <w:spacing w:before="90" w:after="90" w:line="312" w:lineRule="atLeast"/>
        <w:ind w:left="315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Hạn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nộp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hồ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sơ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Online Application form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của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>Phòng</w:t>
      </w:r>
      <w:proofErr w:type="spellEnd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 xml:space="preserve"> HTQT -ĐHBKHN: </w:t>
      </w:r>
      <w:proofErr w:type="spellStart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>ngày</w:t>
      </w:r>
      <w:proofErr w:type="spellEnd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 xml:space="preserve"> 27</w:t>
      </w:r>
      <w:r w:rsidRPr="00E3584C">
        <w:rPr>
          <w:rFonts w:ascii="Arial" w:eastAsia="Times New Roman" w:hAnsi="Arial" w:cs="Arial"/>
          <w:color w:val="000000"/>
          <w:sz w:val="20"/>
          <w:szCs w:val="20"/>
        </w:rPr>
        <w:t>/</w:t>
      </w:r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>10/2017</w:t>
      </w:r>
    </w:p>
    <w:p w:rsidR="00E3584C" w:rsidRPr="00E3584C" w:rsidRDefault="00E3584C" w:rsidP="00E3584C">
      <w:pPr>
        <w:numPr>
          <w:ilvl w:val="0"/>
          <w:numId w:val="4"/>
        </w:numPr>
        <w:shd w:val="clear" w:color="auto" w:fill="F7F1D9"/>
        <w:spacing w:before="90" w:after="90" w:line="312" w:lineRule="atLeast"/>
        <w:ind w:left="315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Hạn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nộp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bản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cứng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cuối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cùng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tại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Phòng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HTQT, ĐHBKHN</w:t>
      </w:r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>sau</w:t>
      </w:r>
      <w:proofErr w:type="spellEnd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>khi</w:t>
      </w:r>
      <w:proofErr w:type="spellEnd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>nộp</w:t>
      </w:r>
      <w:proofErr w:type="spellEnd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>trực</w:t>
      </w:r>
      <w:proofErr w:type="spellEnd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>tuyến</w:t>
      </w:r>
      <w:proofErr w:type="spellEnd"/>
      <w:r w:rsidR="008A3E5A">
        <w:rPr>
          <w:rFonts w:ascii="Arial" w:eastAsia="Times New Roman" w:hAnsi="Arial" w:cs="Arial"/>
          <w:color w:val="000000"/>
          <w:sz w:val="20"/>
          <w:szCs w:val="20"/>
        </w:rPr>
        <w:t>:</w:t>
      </w:r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>trước</w:t>
      </w:r>
      <w:proofErr w:type="spellEnd"/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 xml:space="preserve"> 1</w:t>
      </w:r>
      <w:r w:rsidR="00224E1D">
        <w:rPr>
          <w:rFonts w:ascii="Arial" w:eastAsia="Times New Roman" w:hAnsi="Arial" w:cs="Arial"/>
          <w:color w:val="000000"/>
          <w:sz w:val="20"/>
          <w:szCs w:val="20"/>
        </w:rPr>
        <w:t>5</w:t>
      </w:r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h00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ngày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224E1D">
        <w:rPr>
          <w:rFonts w:ascii="Arial" w:eastAsia="Times New Roman" w:hAnsi="Arial" w:cs="Arial"/>
          <w:color w:val="000000"/>
          <w:sz w:val="20"/>
          <w:szCs w:val="20"/>
        </w:rPr>
        <w:t>27</w:t>
      </w:r>
      <w:r w:rsidRPr="00E3584C">
        <w:rPr>
          <w:rFonts w:ascii="Arial" w:eastAsia="Times New Roman" w:hAnsi="Arial" w:cs="Arial"/>
          <w:color w:val="000000"/>
          <w:sz w:val="20"/>
          <w:szCs w:val="20"/>
        </w:rPr>
        <w:t>/</w:t>
      </w:r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>10</w:t>
      </w:r>
      <w:r w:rsidRPr="00E3584C">
        <w:rPr>
          <w:rFonts w:ascii="Arial" w:eastAsia="Times New Roman" w:hAnsi="Arial" w:cs="Arial"/>
          <w:color w:val="000000"/>
          <w:sz w:val="20"/>
          <w:szCs w:val="20"/>
        </w:rPr>
        <w:t>/201</w:t>
      </w:r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>7</w:t>
      </w:r>
      <w:r w:rsidRPr="00E3584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E3584C" w:rsidRPr="00E3584C" w:rsidRDefault="00E3584C" w:rsidP="00E3584C">
      <w:pPr>
        <w:shd w:val="clear" w:color="auto" w:fill="F7F1D9"/>
        <w:spacing w:before="240" w:after="240" w:line="312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8.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Người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liên</w:t>
      </w:r>
      <w:proofErr w:type="spellEnd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hệ</w:t>
      </w:r>
      <w:proofErr w:type="spellEnd"/>
    </w:p>
    <w:p w:rsidR="00E3584C" w:rsidRPr="00E3584C" w:rsidRDefault="00E3584C" w:rsidP="00E3584C">
      <w:pPr>
        <w:numPr>
          <w:ilvl w:val="0"/>
          <w:numId w:val="5"/>
        </w:numPr>
        <w:shd w:val="clear" w:color="auto" w:fill="F7F1D9"/>
        <w:spacing w:before="90" w:after="90" w:line="312" w:lineRule="atLeast"/>
        <w:ind w:left="315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Chị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Nguyễn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Hồng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Hạnh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Phòng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HTQT, </w:t>
      </w:r>
      <w:proofErr w:type="spellStart"/>
      <w:r w:rsidRPr="00E3584C">
        <w:rPr>
          <w:rFonts w:ascii="Arial" w:eastAsia="Times New Roman" w:hAnsi="Arial" w:cs="Arial"/>
          <w:color w:val="000000"/>
          <w:sz w:val="20"/>
          <w:szCs w:val="20"/>
        </w:rPr>
        <w:t>Nhà</w:t>
      </w:r>
      <w:proofErr w:type="spellEnd"/>
      <w:r w:rsidRPr="00E3584C">
        <w:rPr>
          <w:rFonts w:ascii="Arial" w:eastAsia="Times New Roman" w:hAnsi="Arial" w:cs="Arial"/>
          <w:color w:val="000000"/>
          <w:sz w:val="20"/>
          <w:szCs w:val="20"/>
        </w:rPr>
        <w:t xml:space="preserve"> C1- 212.</w:t>
      </w:r>
    </w:p>
    <w:p w:rsidR="00E3584C" w:rsidRPr="00E3584C" w:rsidRDefault="00E3584C" w:rsidP="00E3584C">
      <w:pPr>
        <w:numPr>
          <w:ilvl w:val="0"/>
          <w:numId w:val="5"/>
        </w:numPr>
        <w:shd w:val="clear" w:color="auto" w:fill="F7F1D9"/>
        <w:spacing w:before="90" w:after="90" w:line="312" w:lineRule="atLeast"/>
        <w:ind w:left="315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3584C">
        <w:rPr>
          <w:rFonts w:ascii="Arial" w:eastAsia="Times New Roman" w:hAnsi="Arial" w:cs="Arial"/>
          <w:color w:val="000000"/>
          <w:sz w:val="20"/>
          <w:szCs w:val="20"/>
        </w:rPr>
        <w:t>ĐT: 0</w:t>
      </w:r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>2</w:t>
      </w:r>
      <w:r w:rsidRPr="00E3584C">
        <w:rPr>
          <w:rFonts w:ascii="Arial" w:eastAsia="Times New Roman" w:hAnsi="Arial" w:cs="Arial"/>
          <w:color w:val="000000"/>
          <w:sz w:val="20"/>
          <w:szCs w:val="20"/>
        </w:rPr>
        <w:t>4 38693796</w:t>
      </w:r>
    </w:p>
    <w:p w:rsidR="00E3584C" w:rsidRPr="00E3584C" w:rsidRDefault="00E3584C" w:rsidP="00E3584C">
      <w:pPr>
        <w:numPr>
          <w:ilvl w:val="0"/>
          <w:numId w:val="5"/>
        </w:numPr>
        <w:shd w:val="clear" w:color="auto" w:fill="F7F1D9"/>
        <w:spacing w:after="75" w:line="312" w:lineRule="atLeast"/>
        <w:ind w:left="315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3584C">
        <w:rPr>
          <w:rFonts w:ascii="Arial" w:eastAsia="Times New Roman" w:hAnsi="Arial" w:cs="Arial"/>
          <w:color w:val="000000"/>
          <w:sz w:val="20"/>
          <w:szCs w:val="20"/>
        </w:rPr>
        <w:t>Email: </w:t>
      </w:r>
      <w:hyperlink r:id="rId8" w:history="1">
        <w:r w:rsidRPr="00062BE6">
          <w:rPr>
            <w:rFonts w:ascii="Arial" w:eastAsia="Times New Roman" w:hAnsi="Arial" w:cs="Arial"/>
            <w:b/>
            <w:bCs/>
            <w:color w:val="000099"/>
            <w:sz w:val="20"/>
            <w:szCs w:val="20"/>
            <w:u w:val="single"/>
          </w:rPr>
          <w:t>hanh.nguyenthihong@hust.edu.vn</w:t>
        </w:r>
      </w:hyperlink>
      <w:r w:rsidR="00802B80" w:rsidRPr="00062BE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bookmarkStart w:id="0" w:name="_GoBack"/>
      <w:bookmarkEnd w:id="0"/>
    </w:p>
    <w:p w:rsidR="00A66E26" w:rsidRDefault="00A66E26"/>
    <w:sectPr w:rsidR="00A66E26" w:rsidSect="00A66E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25843"/>
    <w:multiLevelType w:val="multilevel"/>
    <w:tmpl w:val="82F8C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B32681"/>
    <w:multiLevelType w:val="multilevel"/>
    <w:tmpl w:val="C8BA1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4E5C7A"/>
    <w:multiLevelType w:val="multilevel"/>
    <w:tmpl w:val="F7840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3240A0"/>
    <w:multiLevelType w:val="multilevel"/>
    <w:tmpl w:val="06621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5657601"/>
    <w:multiLevelType w:val="multilevel"/>
    <w:tmpl w:val="978A0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84C"/>
    <w:rsid w:val="00062BE6"/>
    <w:rsid w:val="00224E1D"/>
    <w:rsid w:val="00423157"/>
    <w:rsid w:val="004938AC"/>
    <w:rsid w:val="0063195E"/>
    <w:rsid w:val="00802B80"/>
    <w:rsid w:val="008A3E5A"/>
    <w:rsid w:val="009D7D7E"/>
    <w:rsid w:val="00A66E26"/>
    <w:rsid w:val="00E3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2B40C"/>
  <w15:chartTrackingRefBased/>
  <w15:docId w15:val="{AA98B347-DEAC-4522-B2F9-95E5BE784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6E26"/>
  </w:style>
  <w:style w:type="paragraph" w:styleId="Heading2">
    <w:name w:val="heading 2"/>
    <w:basedOn w:val="Normal"/>
    <w:link w:val="Heading2Char"/>
    <w:uiPriority w:val="9"/>
    <w:qFormat/>
    <w:rsid w:val="00E3584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584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breadcrumbs">
    <w:name w:val="breadcrumbs"/>
    <w:basedOn w:val="DefaultParagraphFont"/>
    <w:rsid w:val="00E3584C"/>
  </w:style>
  <w:style w:type="character" w:styleId="Hyperlink">
    <w:name w:val="Hyperlink"/>
    <w:basedOn w:val="DefaultParagraphFont"/>
    <w:uiPriority w:val="99"/>
    <w:unhideWhenUsed/>
    <w:rsid w:val="00E3584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35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02B80"/>
    <w:rPr>
      <w:color w:val="808080"/>
      <w:shd w:val="clear" w:color="auto" w:fill="E6E6E6"/>
    </w:rPr>
  </w:style>
  <w:style w:type="character" w:styleId="Strong">
    <w:name w:val="Strong"/>
    <w:basedOn w:val="DefaultParagraphFont"/>
    <w:uiPriority w:val="22"/>
    <w:qFormat/>
    <w:rsid w:val="006319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33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7689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2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78063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16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81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63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6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nh.nguyenthihong@hust.edu.v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oo.gl/forms/OWWSxL7XKrBUJKWu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eb.unitn.it/node/40670" TargetMode="External"/><Relationship Id="rId5" Type="http://schemas.openxmlformats.org/officeDocument/2006/relationships/hyperlink" Target="http://www.unitn.it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Hong Hanh</dc:creator>
  <cp:keywords/>
  <dc:description/>
  <cp:lastModifiedBy>Nguyen Thi Hong Hanh</cp:lastModifiedBy>
  <cp:revision>2</cp:revision>
  <dcterms:created xsi:type="dcterms:W3CDTF">2017-10-12T04:00:00Z</dcterms:created>
  <dcterms:modified xsi:type="dcterms:W3CDTF">2017-10-12T04:00:00Z</dcterms:modified>
</cp:coreProperties>
</file>